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22" w:rsidRPr="00EF11EA" w:rsidRDefault="001A4322" w:rsidP="001A4322">
      <w:pPr>
        <w:jc w:val="center"/>
        <w:rPr>
          <w:rFonts w:ascii="Sylfaen" w:hAnsi="Sylfaen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7B057F" w:rsidP="001A4322">
      <w:pPr>
        <w:jc w:val="center"/>
        <w:rPr>
          <w:rFonts w:ascii="Sylfaen" w:hAnsi="Sylfaen"/>
          <w:lang w:val="ka-GE"/>
        </w:rPr>
      </w:pPr>
      <w:r w:rsidRPr="0036660B">
        <w:rPr>
          <w:noProof/>
          <w:sz w:val="20"/>
          <w:szCs w:val="20"/>
        </w:rPr>
        <w:drawing>
          <wp:inline distT="0" distB="0" distL="0" distR="0" wp14:anchorId="5097FE49" wp14:editId="720314A0">
            <wp:extent cx="1847850" cy="24765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Pr="003D0202" w:rsidRDefault="00DD2F28" w:rsidP="00DD2F28">
      <w:pP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</w:t>
      </w:r>
      <w:r w:rsidR="000A0B1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საგარეჯო</w:t>
      </w:r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</w:t>
      </w:r>
      <w:r w:rsidR="001A4322" w:rsidRPr="00146A0B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 xml:space="preserve"> მუნიციპალიტეტის</w:t>
      </w:r>
      <w:r w:rsidR="001A4322" w:rsidRPr="00146A0B">
        <w:rPr>
          <w:rStyle w:val="Strong"/>
          <w:rFonts w:cs="Cambria"/>
          <w:bCs w:val="0"/>
          <w:color w:val="000000" w:themeColor="text1"/>
          <w:sz w:val="40"/>
        </w:rPr>
        <w:t xml:space="preserve"> </w:t>
      </w:r>
      <w:bookmarkStart w:id="0" w:name="_Toc531377001"/>
      <w:bookmarkStart w:id="1" w:name="_Toc531377089"/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202</w:t>
      </w:r>
      <w:r w:rsidR="009706C9">
        <w:rPr>
          <w:rStyle w:val="Strong"/>
          <w:rFonts w:ascii="Sylfaen" w:hAnsi="Sylfaen"/>
          <w:bCs w:val="0"/>
          <w:color w:val="000000" w:themeColor="text1"/>
          <w:sz w:val="40"/>
        </w:rPr>
        <w:t>4</w:t>
      </w:r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-202</w:t>
      </w:r>
      <w:r w:rsidR="009706C9">
        <w:rPr>
          <w:rStyle w:val="Strong"/>
          <w:rFonts w:ascii="Sylfaen" w:hAnsi="Sylfaen"/>
          <w:bCs w:val="0"/>
          <w:color w:val="000000" w:themeColor="text1"/>
          <w:sz w:val="40"/>
        </w:rPr>
        <w:t>7</w:t>
      </w:r>
      <w:r w:rsidR="001A4322" w:rsidRPr="00146A0B">
        <w:rPr>
          <w:rStyle w:val="Strong"/>
          <w:bCs w:val="0"/>
          <w:color w:val="000000" w:themeColor="text1"/>
          <w:sz w:val="40"/>
        </w:rPr>
        <w:t xml:space="preserve"> </w:t>
      </w:r>
      <w:bookmarkEnd w:id="0"/>
      <w:bookmarkEnd w:id="1"/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წლების</w:t>
      </w:r>
    </w:p>
    <w:p w:rsidR="00A10A6B" w:rsidRDefault="001A4322" w:rsidP="006649EE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  <w: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კაპიტალური ბიუჯეტი</w:t>
      </w:r>
      <w:r w:rsidR="005E2AFA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 xml:space="preserve"> </w:t>
      </w:r>
    </w:p>
    <w:p w:rsidR="009706C9" w:rsidRDefault="009706C9" w:rsidP="006649EE">
      <w:pPr>
        <w:jc w:val="center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"C:\\Users\\tamar.ustiashvili\\Desktop\\არაფინანსური აქტივების ზრდა 2024 tamara.xlsx" "2024-2027წ. კაპიტალური!R2C1:R17C17" \a \f 4 \h </w:instrText>
      </w:r>
      <w:r>
        <w:rPr>
          <w:lang w:val="ka-GE"/>
        </w:rPr>
        <w:fldChar w:fldCharType="separate"/>
      </w:r>
    </w:p>
    <w:tbl>
      <w:tblPr>
        <w:tblW w:w="15384" w:type="dxa"/>
        <w:tblLook w:val="04A0" w:firstRow="1" w:lastRow="0" w:firstColumn="1" w:lastColumn="0" w:noHBand="0" w:noVBand="1"/>
      </w:tblPr>
      <w:tblGrid>
        <w:gridCol w:w="1519"/>
        <w:gridCol w:w="1701"/>
        <w:gridCol w:w="595"/>
        <w:gridCol w:w="1013"/>
        <w:gridCol w:w="897"/>
        <w:gridCol w:w="595"/>
        <w:gridCol w:w="1013"/>
        <w:gridCol w:w="897"/>
        <w:gridCol w:w="478"/>
        <w:gridCol w:w="1013"/>
        <w:gridCol w:w="897"/>
        <w:gridCol w:w="473"/>
        <w:gridCol w:w="1013"/>
        <w:gridCol w:w="897"/>
        <w:gridCol w:w="473"/>
        <w:gridCol w:w="1013"/>
        <w:gridCol w:w="897"/>
      </w:tblGrid>
      <w:tr w:rsidR="009706C9" w:rsidRPr="009706C9" w:rsidTr="009706C9">
        <w:trPr>
          <w:trHeight w:val="240"/>
        </w:trPr>
        <w:tc>
          <w:tcPr>
            <w:tcW w:w="15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საგარეჯოს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2024-2027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წლების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706C9" w:rsidRPr="009706C9" w:rsidTr="009706C9">
        <w:trPr>
          <w:trHeight w:val="48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პროგამის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/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კოდი</w:t>
            </w:r>
            <w:proofErr w:type="spellEnd"/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2027</w:t>
            </w:r>
          </w:p>
        </w:tc>
      </w:tr>
      <w:tr w:rsidR="009706C9" w:rsidRPr="009706C9" w:rsidTr="009706C9">
        <w:trPr>
          <w:trHeight w:val="9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9706C9" w:rsidRPr="009706C9" w:rsidTr="009706C9">
        <w:trPr>
          <w:trHeight w:val="7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02 01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6961.7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4279.5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6961.7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706C9">
              <w:rPr>
                <w:rFonts w:ascii="Arial CYR" w:eastAsia="Times New Roman" w:hAnsi="Arial CYR" w:cs="Arial CYR"/>
                <w:sz w:val="16"/>
                <w:szCs w:val="16"/>
              </w:rPr>
              <w:t>4279.5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4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02 02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განათება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61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706C9" w:rsidRPr="009706C9" w:rsidTr="009706C9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02 05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962.7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412.2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412.2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14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სარწყავი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ნაპირსამაგრი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ნაგებობების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მოწყობა,რეაბილიტაცია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79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მწვანე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03 03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დაბანდებები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სფეროში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რეაბილიტაცია,მშენებლობა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12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 xml:space="preserve">05 01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აღჭურვა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12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05 02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აღჭურვა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2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11624.4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7042.2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4582.2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11212.2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6630.0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4582.2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412.2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412.2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>
        <w:rPr>
          <w:rFonts w:ascii="Sylfaen" w:hAnsi="Sylfaen" w:cs="Sylfaen"/>
          <w:b/>
          <w:color w:val="000000" w:themeColor="text1"/>
          <w:sz w:val="40"/>
          <w:lang w:val="ka-GE"/>
        </w:rPr>
        <w:fldChar w:fldCharType="end"/>
      </w:r>
    </w:p>
    <w:p w:rsidR="009706C9" w:rsidRDefault="009706C9" w:rsidP="006649EE">
      <w:pPr>
        <w:jc w:val="center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"C:\\Users\\tamar.ustiashvili\\Desktop\\არაფინანსური აქტივების ზრდა 2024 tamara.xlsx" "02 01!R2C1:R16C20" \a \f 4 \h </w:instrText>
      </w:r>
      <w:r>
        <w:rPr>
          <w:lang w:val="ka-GE"/>
        </w:rPr>
        <w:fldChar w:fldCharType="separate"/>
      </w:r>
    </w:p>
    <w:tbl>
      <w:tblPr>
        <w:tblW w:w="15394" w:type="dxa"/>
        <w:tblLook w:val="04A0" w:firstRow="1" w:lastRow="0" w:firstColumn="1" w:lastColumn="0" w:noHBand="0" w:noVBand="1"/>
      </w:tblPr>
      <w:tblGrid>
        <w:gridCol w:w="294"/>
        <w:gridCol w:w="1710"/>
        <w:gridCol w:w="506"/>
        <w:gridCol w:w="935"/>
        <w:gridCol w:w="830"/>
        <w:gridCol w:w="453"/>
        <w:gridCol w:w="934"/>
        <w:gridCol w:w="830"/>
        <w:gridCol w:w="505"/>
        <w:gridCol w:w="934"/>
        <w:gridCol w:w="830"/>
        <w:gridCol w:w="447"/>
        <w:gridCol w:w="934"/>
        <w:gridCol w:w="830"/>
        <w:gridCol w:w="447"/>
        <w:gridCol w:w="934"/>
        <w:gridCol w:w="830"/>
        <w:gridCol w:w="447"/>
        <w:gridCol w:w="934"/>
        <w:gridCol w:w="830"/>
      </w:tblGrid>
      <w:tr w:rsidR="009706C9" w:rsidRPr="009706C9" w:rsidTr="009706C9">
        <w:trPr>
          <w:trHeight w:val="552"/>
        </w:trPr>
        <w:tc>
          <w:tcPr>
            <w:tcW w:w="153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02 01 -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</w:tr>
      <w:tr w:rsidR="009706C9" w:rsidRPr="009706C9" w:rsidTr="009706C9">
        <w:trPr>
          <w:trHeight w:val="552"/>
        </w:trPr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706C9" w:rsidRPr="009706C9" w:rsidTr="009706C9">
        <w:trPr>
          <w:trHeight w:val="552"/>
        </w:trPr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2027</w:t>
            </w:r>
          </w:p>
        </w:tc>
      </w:tr>
      <w:tr w:rsidR="009706C9" w:rsidRPr="009706C9" w:rsidTr="009706C9">
        <w:trPr>
          <w:trHeight w:val="552"/>
        </w:trPr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</w:tr>
      <w:tr w:rsidR="009706C9" w:rsidRPr="009706C9" w:rsidTr="009706C9">
        <w:trPr>
          <w:trHeight w:val="1200"/>
        </w:trPr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9706C9" w:rsidRPr="009706C9" w:rsidTr="009706C9">
        <w:trPr>
          <w:trHeight w:val="7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შეკეთება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კონსოლიდირებული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ტენდერი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48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მოხრეშვის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ბადიაურში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კაკლების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უბანში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საავტომობილო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მოასფალტება-358542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908.5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358.5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120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ს.შიბლიანში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ე.წ."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თუთუბიანის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უბანში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მოასფალტების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ს.ყანდაურაში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სასაფლაოსთან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ს.პატარძეულში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ე,წ."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ნახალოვკის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უბნის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მოასფალტების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1024.6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1024.6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96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ს.ნინოწმინდაში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მე-9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მე-10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მოასფალტების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48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48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9" w:rsidRPr="009706C9" w:rsidRDefault="009706C9" w:rsidP="00970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06C9" w:rsidRPr="009706C9" w:rsidTr="009706C9">
        <w:trPr>
          <w:trHeight w:val="552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5329.4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5329.4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4779.4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9" w:rsidRPr="009706C9" w:rsidRDefault="009706C9" w:rsidP="009706C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706C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>
        <w:rPr>
          <w:rFonts w:ascii="Sylfaen" w:hAnsi="Sylfaen" w:cs="Sylfaen"/>
          <w:b/>
          <w:color w:val="000000" w:themeColor="text1"/>
          <w:sz w:val="40"/>
          <w:lang w:val="ka-GE"/>
        </w:rPr>
        <w:fldChar w:fldCharType="end"/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2916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9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277655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7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2958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9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23595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35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drawing>
          <wp:inline distT="0" distB="0" distL="0" distR="0">
            <wp:extent cx="9775190" cy="213251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1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199493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199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drawing>
          <wp:inline distT="0" distB="0" distL="0" distR="0">
            <wp:extent cx="9775190" cy="213251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1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9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</w:p>
    <w:p w:rsidR="009706C9" w:rsidRPr="006649EE" w:rsidRDefault="009706C9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 w:rsidRPr="009706C9">
        <w:rPr>
          <w:noProof/>
        </w:rPr>
        <w:lastRenderedPageBreak/>
        <w:drawing>
          <wp:inline distT="0" distB="0" distL="0" distR="0">
            <wp:extent cx="9775190" cy="1520279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152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6C9" w:rsidRPr="006649EE" w:rsidSect="000E52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4" w:h="11909" w:orient="landscape" w:code="9"/>
      <w:pgMar w:top="1378" w:right="720" w:bottom="720" w:left="720" w:header="36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ED" w:rsidRDefault="00BB1DED" w:rsidP="009930F9">
      <w:pPr>
        <w:spacing w:after="0" w:line="240" w:lineRule="auto"/>
      </w:pPr>
      <w:r>
        <w:separator/>
      </w:r>
    </w:p>
  </w:endnote>
  <w:endnote w:type="continuationSeparator" w:id="0">
    <w:p w:rsidR="00BB1DED" w:rsidRDefault="00BB1DED" w:rsidP="009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DF" w:rsidRDefault="00D8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107863"/>
      <w:docPartObj>
        <w:docPartGallery w:val="Page Numbers (Bottom of Page)"/>
        <w:docPartUnique/>
      </w:docPartObj>
    </w:sdtPr>
    <w:sdtEndPr/>
    <w:sdtContent>
      <w:p w:rsidR="00E66F67" w:rsidRDefault="00E66F67" w:rsidP="008269F5">
        <w:pPr>
          <w:pStyle w:val="Footer"/>
          <w:ind w:right="900"/>
          <w:jc w:val="center"/>
        </w:pPr>
        <w:r>
          <w:rPr>
            <w:lang w:val="en-US"/>
          </w:rPr>
          <w:t xml:space="preserve">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F67" w:rsidRDefault="00E66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DF" w:rsidRDefault="00D8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ED" w:rsidRDefault="00BB1DED" w:rsidP="009930F9">
      <w:pPr>
        <w:spacing w:after="0" w:line="240" w:lineRule="auto"/>
      </w:pPr>
      <w:r>
        <w:separator/>
      </w:r>
    </w:p>
  </w:footnote>
  <w:footnote w:type="continuationSeparator" w:id="0">
    <w:p w:rsidR="00BB1DED" w:rsidRDefault="00BB1DED" w:rsidP="0099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DF" w:rsidRDefault="00D8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67" w:rsidRDefault="00E66F67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noProof/>
        <w:sz w:val="10"/>
        <w:szCs w:val="10"/>
        <w:lang w:val="en-US" w:eastAsia="en-US"/>
      </w:rPr>
      <w:drawing>
        <wp:anchor distT="0" distB="0" distL="114300" distR="114300" simplePos="0" relativeHeight="251658752" behindDoc="0" locked="0" layoutInCell="1" allowOverlap="1" wp14:anchorId="794DB0ED" wp14:editId="348975E0">
          <wp:simplePos x="0" y="0"/>
          <wp:positionH relativeFrom="column">
            <wp:posOffset>447675</wp:posOffset>
          </wp:positionH>
          <wp:positionV relativeFrom="paragraph">
            <wp:posOffset>-126365</wp:posOffset>
          </wp:positionV>
          <wp:extent cx="485775" cy="6506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5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0"/>
        <w:szCs w:val="10"/>
        <w:lang w:val="ka-GE"/>
      </w:rPr>
      <w:t>საგარეჯოს მუნიციპალიტეტის 202</w:t>
    </w:r>
    <w:r w:rsidR="00D857DF">
      <w:rPr>
        <w:rFonts w:ascii="Sylfaen" w:hAnsi="Sylfaen"/>
        <w:sz w:val="10"/>
        <w:szCs w:val="10"/>
        <w:lang w:val="ka-GE"/>
      </w:rPr>
      <w:t>4</w:t>
    </w:r>
    <w:r>
      <w:rPr>
        <w:rFonts w:ascii="Sylfaen" w:hAnsi="Sylfaen"/>
        <w:sz w:val="10"/>
        <w:szCs w:val="10"/>
        <w:lang w:val="ka-GE"/>
      </w:rPr>
      <w:t>-202</w:t>
    </w:r>
    <w:r w:rsidR="00D857DF">
      <w:rPr>
        <w:rFonts w:ascii="Sylfaen" w:hAnsi="Sylfaen"/>
        <w:sz w:val="10"/>
        <w:szCs w:val="10"/>
        <w:lang w:val="ka-GE"/>
      </w:rPr>
      <w:t>7</w:t>
    </w:r>
    <w:bookmarkStart w:id="2" w:name="_GoBack"/>
    <w:bookmarkEnd w:id="2"/>
    <w:r w:rsidRPr="009930F9">
      <w:rPr>
        <w:rFonts w:ascii="Sylfaen" w:hAnsi="Sylfaen"/>
        <w:sz w:val="10"/>
        <w:szCs w:val="10"/>
        <w:lang w:val="ka-GE"/>
      </w:rPr>
      <w:t xml:space="preserve"> წლების </w:t>
    </w:r>
  </w:p>
  <w:p w:rsidR="00E66F67" w:rsidRDefault="00E66F67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კაპიტალური ბიუჯეტი                                                                                                                                  </w:t>
    </w:r>
  </w:p>
  <w:p w:rsidR="00E66F67" w:rsidRDefault="00E66F67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ka-GE"/>
      </w:rPr>
    </w:pPr>
  </w:p>
  <w:p w:rsidR="00E66F67" w:rsidRDefault="00E66F67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en-US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DF" w:rsidRDefault="00D8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4"/>
    <w:rsid w:val="000038DE"/>
    <w:rsid w:val="00010560"/>
    <w:rsid w:val="000109D5"/>
    <w:rsid w:val="00015F7C"/>
    <w:rsid w:val="00020B5A"/>
    <w:rsid w:val="00022E00"/>
    <w:rsid w:val="000259D8"/>
    <w:rsid w:val="0003676B"/>
    <w:rsid w:val="00042236"/>
    <w:rsid w:val="00061820"/>
    <w:rsid w:val="0006762C"/>
    <w:rsid w:val="00067E3B"/>
    <w:rsid w:val="0008363C"/>
    <w:rsid w:val="00087B2D"/>
    <w:rsid w:val="000A0B12"/>
    <w:rsid w:val="000A2F58"/>
    <w:rsid w:val="000A4C80"/>
    <w:rsid w:val="000D5E3F"/>
    <w:rsid w:val="000D7DC7"/>
    <w:rsid w:val="000E5232"/>
    <w:rsid w:val="000E6EF4"/>
    <w:rsid w:val="000F4131"/>
    <w:rsid w:val="000F6DC0"/>
    <w:rsid w:val="001020F5"/>
    <w:rsid w:val="001061F6"/>
    <w:rsid w:val="0010691A"/>
    <w:rsid w:val="00117584"/>
    <w:rsid w:val="001337F5"/>
    <w:rsid w:val="00137619"/>
    <w:rsid w:val="0013766A"/>
    <w:rsid w:val="001479A8"/>
    <w:rsid w:val="00153532"/>
    <w:rsid w:val="00155E15"/>
    <w:rsid w:val="00162C58"/>
    <w:rsid w:val="001871B6"/>
    <w:rsid w:val="00193921"/>
    <w:rsid w:val="00195C85"/>
    <w:rsid w:val="001A4322"/>
    <w:rsid w:val="001C3BD3"/>
    <w:rsid w:val="001D28C7"/>
    <w:rsid w:val="001D7B76"/>
    <w:rsid w:val="001E6557"/>
    <w:rsid w:val="001F66D8"/>
    <w:rsid w:val="00201552"/>
    <w:rsid w:val="00216EFD"/>
    <w:rsid w:val="00223E59"/>
    <w:rsid w:val="002328B9"/>
    <w:rsid w:val="00236857"/>
    <w:rsid w:val="00237AE4"/>
    <w:rsid w:val="00241590"/>
    <w:rsid w:val="00253043"/>
    <w:rsid w:val="00257D77"/>
    <w:rsid w:val="002616F2"/>
    <w:rsid w:val="00263DA6"/>
    <w:rsid w:val="0027415A"/>
    <w:rsid w:val="00280A78"/>
    <w:rsid w:val="00284C65"/>
    <w:rsid w:val="00287589"/>
    <w:rsid w:val="002919E9"/>
    <w:rsid w:val="002A10F3"/>
    <w:rsid w:val="002A4555"/>
    <w:rsid w:val="002B1515"/>
    <w:rsid w:val="002B619C"/>
    <w:rsid w:val="002C2436"/>
    <w:rsid w:val="002C6859"/>
    <w:rsid w:val="002D2051"/>
    <w:rsid w:val="002D403D"/>
    <w:rsid w:val="002D5715"/>
    <w:rsid w:val="002F5B39"/>
    <w:rsid w:val="002F7A23"/>
    <w:rsid w:val="003024EC"/>
    <w:rsid w:val="003179AA"/>
    <w:rsid w:val="003239FE"/>
    <w:rsid w:val="0033001E"/>
    <w:rsid w:val="00330B99"/>
    <w:rsid w:val="00330FCD"/>
    <w:rsid w:val="003316C1"/>
    <w:rsid w:val="00335FA5"/>
    <w:rsid w:val="00340659"/>
    <w:rsid w:val="0034106B"/>
    <w:rsid w:val="0034445B"/>
    <w:rsid w:val="0034506C"/>
    <w:rsid w:val="00351196"/>
    <w:rsid w:val="003579A0"/>
    <w:rsid w:val="00360C54"/>
    <w:rsid w:val="003611EF"/>
    <w:rsid w:val="0037373C"/>
    <w:rsid w:val="003866E5"/>
    <w:rsid w:val="00393157"/>
    <w:rsid w:val="003937C5"/>
    <w:rsid w:val="003A19EC"/>
    <w:rsid w:val="003A1F81"/>
    <w:rsid w:val="003A2BA1"/>
    <w:rsid w:val="003A5528"/>
    <w:rsid w:val="003B319E"/>
    <w:rsid w:val="003B47E7"/>
    <w:rsid w:val="003C0416"/>
    <w:rsid w:val="003C3EED"/>
    <w:rsid w:val="003D0202"/>
    <w:rsid w:val="003D0CB5"/>
    <w:rsid w:val="003E435A"/>
    <w:rsid w:val="003F02C7"/>
    <w:rsid w:val="003F25DF"/>
    <w:rsid w:val="003F5214"/>
    <w:rsid w:val="003F6C0F"/>
    <w:rsid w:val="00400087"/>
    <w:rsid w:val="00400668"/>
    <w:rsid w:val="00407FD0"/>
    <w:rsid w:val="00414E66"/>
    <w:rsid w:val="0041555F"/>
    <w:rsid w:val="004209BD"/>
    <w:rsid w:val="00422B43"/>
    <w:rsid w:val="0043385C"/>
    <w:rsid w:val="00434C16"/>
    <w:rsid w:val="00444844"/>
    <w:rsid w:val="004528F2"/>
    <w:rsid w:val="0045329E"/>
    <w:rsid w:val="0045522E"/>
    <w:rsid w:val="00460E1F"/>
    <w:rsid w:val="00466679"/>
    <w:rsid w:val="00470D7E"/>
    <w:rsid w:val="00472AF3"/>
    <w:rsid w:val="00473603"/>
    <w:rsid w:val="00473947"/>
    <w:rsid w:val="004962C8"/>
    <w:rsid w:val="004B21BC"/>
    <w:rsid w:val="004B3A2F"/>
    <w:rsid w:val="004D3F07"/>
    <w:rsid w:val="004E4FB7"/>
    <w:rsid w:val="004E5161"/>
    <w:rsid w:val="004F175B"/>
    <w:rsid w:val="0050030D"/>
    <w:rsid w:val="005038E4"/>
    <w:rsid w:val="00506422"/>
    <w:rsid w:val="00516424"/>
    <w:rsid w:val="0054760D"/>
    <w:rsid w:val="00551EAC"/>
    <w:rsid w:val="005539B9"/>
    <w:rsid w:val="005540DA"/>
    <w:rsid w:val="00555447"/>
    <w:rsid w:val="005612AE"/>
    <w:rsid w:val="00567B8C"/>
    <w:rsid w:val="0057711F"/>
    <w:rsid w:val="00591628"/>
    <w:rsid w:val="00596E51"/>
    <w:rsid w:val="005A3201"/>
    <w:rsid w:val="005B1B43"/>
    <w:rsid w:val="005B3A91"/>
    <w:rsid w:val="005C0658"/>
    <w:rsid w:val="005C195A"/>
    <w:rsid w:val="005C7E26"/>
    <w:rsid w:val="005D1514"/>
    <w:rsid w:val="005D6B18"/>
    <w:rsid w:val="005E0558"/>
    <w:rsid w:val="005E189E"/>
    <w:rsid w:val="005E2AFA"/>
    <w:rsid w:val="005E4A75"/>
    <w:rsid w:val="005E5EC6"/>
    <w:rsid w:val="005E74F2"/>
    <w:rsid w:val="006159DD"/>
    <w:rsid w:val="00630F41"/>
    <w:rsid w:val="00641320"/>
    <w:rsid w:val="00656A5F"/>
    <w:rsid w:val="006649EE"/>
    <w:rsid w:val="00666944"/>
    <w:rsid w:val="00683A81"/>
    <w:rsid w:val="00686B98"/>
    <w:rsid w:val="00690CCF"/>
    <w:rsid w:val="00690D4F"/>
    <w:rsid w:val="00695B38"/>
    <w:rsid w:val="006A2AE1"/>
    <w:rsid w:val="006A38BB"/>
    <w:rsid w:val="006B00FD"/>
    <w:rsid w:val="006B20C4"/>
    <w:rsid w:val="006B2ADB"/>
    <w:rsid w:val="006B3869"/>
    <w:rsid w:val="006B3AE7"/>
    <w:rsid w:val="006C0BD1"/>
    <w:rsid w:val="006E0051"/>
    <w:rsid w:val="006E6006"/>
    <w:rsid w:val="00702023"/>
    <w:rsid w:val="00704BB5"/>
    <w:rsid w:val="00713035"/>
    <w:rsid w:val="00715E43"/>
    <w:rsid w:val="00717B6D"/>
    <w:rsid w:val="00721FD6"/>
    <w:rsid w:val="00727AFD"/>
    <w:rsid w:val="007306F0"/>
    <w:rsid w:val="00740FEF"/>
    <w:rsid w:val="007563F7"/>
    <w:rsid w:val="00764A76"/>
    <w:rsid w:val="007707A9"/>
    <w:rsid w:val="007819E5"/>
    <w:rsid w:val="0078419A"/>
    <w:rsid w:val="00784806"/>
    <w:rsid w:val="00794572"/>
    <w:rsid w:val="00794AE4"/>
    <w:rsid w:val="00796DEF"/>
    <w:rsid w:val="007A59CB"/>
    <w:rsid w:val="007B057F"/>
    <w:rsid w:val="007C0AD6"/>
    <w:rsid w:val="007C0E51"/>
    <w:rsid w:val="007D2969"/>
    <w:rsid w:val="007D362B"/>
    <w:rsid w:val="007D5CCC"/>
    <w:rsid w:val="007E1740"/>
    <w:rsid w:val="007F77F2"/>
    <w:rsid w:val="008008C4"/>
    <w:rsid w:val="00812117"/>
    <w:rsid w:val="0081214E"/>
    <w:rsid w:val="0081404C"/>
    <w:rsid w:val="00814FAC"/>
    <w:rsid w:val="00822AA8"/>
    <w:rsid w:val="00825D98"/>
    <w:rsid w:val="008269F5"/>
    <w:rsid w:val="00845659"/>
    <w:rsid w:val="0084629B"/>
    <w:rsid w:val="008563B5"/>
    <w:rsid w:val="00865709"/>
    <w:rsid w:val="00874DA1"/>
    <w:rsid w:val="00874EC1"/>
    <w:rsid w:val="0087716B"/>
    <w:rsid w:val="008937B3"/>
    <w:rsid w:val="008939D4"/>
    <w:rsid w:val="00894576"/>
    <w:rsid w:val="00894CAB"/>
    <w:rsid w:val="00897F6D"/>
    <w:rsid w:val="008A4B77"/>
    <w:rsid w:val="008B1D13"/>
    <w:rsid w:val="008C383B"/>
    <w:rsid w:val="008D3F72"/>
    <w:rsid w:val="008D7188"/>
    <w:rsid w:val="008E3410"/>
    <w:rsid w:val="008E3552"/>
    <w:rsid w:val="008E52E4"/>
    <w:rsid w:val="008E5918"/>
    <w:rsid w:val="008E6872"/>
    <w:rsid w:val="008F524E"/>
    <w:rsid w:val="008F7154"/>
    <w:rsid w:val="009008E5"/>
    <w:rsid w:val="0091365A"/>
    <w:rsid w:val="00914D08"/>
    <w:rsid w:val="009401B6"/>
    <w:rsid w:val="00941707"/>
    <w:rsid w:val="009430C6"/>
    <w:rsid w:val="00962600"/>
    <w:rsid w:val="00966D4B"/>
    <w:rsid w:val="0097066F"/>
    <w:rsid w:val="009706C9"/>
    <w:rsid w:val="00973457"/>
    <w:rsid w:val="00977B8D"/>
    <w:rsid w:val="009809F9"/>
    <w:rsid w:val="009840C1"/>
    <w:rsid w:val="00986B12"/>
    <w:rsid w:val="009877CA"/>
    <w:rsid w:val="0099169C"/>
    <w:rsid w:val="009930F9"/>
    <w:rsid w:val="00996651"/>
    <w:rsid w:val="009A00C8"/>
    <w:rsid w:val="009A3F63"/>
    <w:rsid w:val="009B3176"/>
    <w:rsid w:val="009B3BBC"/>
    <w:rsid w:val="009B504F"/>
    <w:rsid w:val="009C1507"/>
    <w:rsid w:val="009C3D17"/>
    <w:rsid w:val="009C6E88"/>
    <w:rsid w:val="009C78D1"/>
    <w:rsid w:val="009D53B4"/>
    <w:rsid w:val="009E592B"/>
    <w:rsid w:val="009E5ED1"/>
    <w:rsid w:val="009F30D9"/>
    <w:rsid w:val="009F54F1"/>
    <w:rsid w:val="009F6044"/>
    <w:rsid w:val="00A10A6B"/>
    <w:rsid w:val="00A10E3B"/>
    <w:rsid w:val="00A145F4"/>
    <w:rsid w:val="00A25362"/>
    <w:rsid w:val="00A2562B"/>
    <w:rsid w:val="00A33990"/>
    <w:rsid w:val="00A404D8"/>
    <w:rsid w:val="00A4602A"/>
    <w:rsid w:val="00A470B4"/>
    <w:rsid w:val="00A57858"/>
    <w:rsid w:val="00A80D64"/>
    <w:rsid w:val="00A82170"/>
    <w:rsid w:val="00A86913"/>
    <w:rsid w:val="00A9293B"/>
    <w:rsid w:val="00A974F1"/>
    <w:rsid w:val="00AB0168"/>
    <w:rsid w:val="00AB4561"/>
    <w:rsid w:val="00AB6B80"/>
    <w:rsid w:val="00AC1B7B"/>
    <w:rsid w:val="00AC51E3"/>
    <w:rsid w:val="00AC729E"/>
    <w:rsid w:val="00AE09C9"/>
    <w:rsid w:val="00AE0D41"/>
    <w:rsid w:val="00AE0E33"/>
    <w:rsid w:val="00AE4EC7"/>
    <w:rsid w:val="00AE7C2B"/>
    <w:rsid w:val="00AF0625"/>
    <w:rsid w:val="00AF5762"/>
    <w:rsid w:val="00B0271F"/>
    <w:rsid w:val="00B06EB0"/>
    <w:rsid w:val="00B07601"/>
    <w:rsid w:val="00B10B51"/>
    <w:rsid w:val="00B14308"/>
    <w:rsid w:val="00B1591F"/>
    <w:rsid w:val="00B169D2"/>
    <w:rsid w:val="00B17E25"/>
    <w:rsid w:val="00B31AC0"/>
    <w:rsid w:val="00B34802"/>
    <w:rsid w:val="00B41EE8"/>
    <w:rsid w:val="00B52961"/>
    <w:rsid w:val="00B5573F"/>
    <w:rsid w:val="00B55AEE"/>
    <w:rsid w:val="00B6186C"/>
    <w:rsid w:val="00B6754E"/>
    <w:rsid w:val="00B809E4"/>
    <w:rsid w:val="00B93533"/>
    <w:rsid w:val="00B96790"/>
    <w:rsid w:val="00B96CA8"/>
    <w:rsid w:val="00B9757A"/>
    <w:rsid w:val="00BA44EA"/>
    <w:rsid w:val="00BA726A"/>
    <w:rsid w:val="00BB1DED"/>
    <w:rsid w:val="00BB294C"/>
    <w:rsid w:val="00BB6C7F"/>
    <w:rsid w:val="00BC5D1C"/>
    <w:rsid w:val="00BF2D5D"/>
    <w:rsid w:val="00BF2DDD"/>
    <w:rsid w:val="00BF7D31"/>
    <w:rsid w:val="00C0307E"/>
    <w:rsid w:val="00C03BE5"/>
    <w:rsid w:val="00C03EF4"/>
    <w:rsid w:val="00C06F03"/>
    <w:rsid w:val="00C07B1B"/>
    <w:rsid w:val="00C15F8E"/>
    <w:rsid w:val="00C208AD"/>
    <w:rsid w:val="00C325E7"/>
    <w:rsid w:val="00C41ABC"/>
    <w:rsid w:val="00C45AE6"/>
    <w:rsid w:val="00C5656F"/>
    <w:rsid w:val="00C56B6D"/>
    <w:rsid w:val="00C63B1B"/>
    <w:rsid w:val="00C863D2"/>
    <w:rsid w:val="00C871D1"/>
    <w:rsid w:val="00C90C0E"/>
    <w:rsid w:val="00CB5E97"/>
    <w:rsid w:val="00CB7584"/>
    <w:rsid w:val="00CC0C83"/>
    <w:rsid w:val="00CE5BB2"/>
    <w:rsid w:val="00CE6F4A"/>
    <w:rsid w:val="00CF0B62"/>
    <w:rsid w:val="00D038E9"/>
    <w:rsid w:val="00D076DF"/>
    <w:rsid w:val="00D17E05"/>
    <w:rsid w:val="00D47DD4"/>
    <w:rsid w:val="00D51294"/>
    <w:rsid w:val="00D55034"/>
    <w:rsid w:val="00D574B3"/>
    <w:rsid w:val="00D60A94"/>
    <w:rsid w:val="00D66209"/>
    <w:rsid w:val="00D71CD5"/>
    <w:rsid w:val="00D80863"/>
    <w:rsid w:val="00D813CA"/>
    <w:rsid w:val="00D857DF"/>
    <w:rsid w:val="00D951B3"/>
    <w:rsid w:val="00DB1F8D"/>
    <w:rsid w:val="00DB532D"/>
    <w:rsid w:val="00DB719C"/>
    <w:rsid w:val="00DC1D5B"/>
    <w:rsid w:val="00DC43A1"/>
    <w:rsid w:val="00DC4C74"/>
    <w:rsid w:val="00DC5B54"/>
    <w:rsid w:val="00DD18A1"/>
    <w:rsid w:val="00DD2F28"/>
    <w:rsid w:val="00DD3329"/>
    <w:rsid w:val="00DE129F"/>
    <w:rsid w:val="00DE3742"/>
    <w:rsid w:val="00DE3D1F"/>
    <w:rsid w:val="00DE5367"/>
    <w:rsid w:val="00DE711B"/>
    <w:rsid w:val="00DF2EBB"/>
    <w:rsid w:val="00DF743D"/>
    <w:rsid w:val="00E038A9"/>
    <w:rsid w:val="00E11CB0"/>
    <w:rsid w:val="00E16367"/>
    <w:rsid w:val="00E27EBD"/>
    <w:rsid w:val="00E30B16"/>
    <w:rsid w:val="00E368C4"/>
    <w:rsid w:val="00E37473"/>
    <w:rsid w:val="00E40ABB"/>
    <w:rsid w:val="00E4146C"/>
    <w:rsid w:val="00E5229D"/>
    <w:rsid w:val="00E56EA8"/>
    <w:rsid w:val="00E60BA0"/>
    <w:rsid w:val="00E616F6"/>
    <w:rsid w:val="00E64F14"/>
    <w:rsid w:val="00E65667"/>
    <w:rsid w:val="00E65B8C"/>
    <w:rsid w:val="00E66F67"/>
    <w:rsid w:val="00E743CE"/>
    <w:rsid w:val="00E75A23"/>
    <w:rsid w:val="00E770CC"/>
    <w:rsid w:val="00E843D0"/>
    <w:rsid w:val="00E86011"/>
    <w:rsid w:val="00E878D0"/>
    <w:rsid w:val="00E907DC"/>
    <w:rsid w:val="00E95232"/>
    <w:rsid w:val="00EB0E31"/>
    <w:rsid w:val="00EB4B2D"/>
    <w:rsid w:val="00EB5488"/>
    <w:rsid w:val="00EC188F"/>
    <w:rsid w:val="00EC3F2B"/>
    <w:rsid w:val="00EC42C8"/>
    <w:rsid w:val="00ED0E7B"/>
    <w:rsid w:val="00ED7CA3"/>
    <w:rsid w:val="00EF11EA"/>
    <w:rsid w:val="00EF1A1A"/>
    <w:rsid w:val="00EF5BB1"/>
    <w:rsid w:val="00F016E5"/>
    <w:rsid w:val="00F11AD1"/>
    <w:rsid w:val="00F127D4"/>
    <w:rsid w:val="00F1337F"/>
    <w:rsid w:val="00F17743"/>
    <w:rsid w:val="00F2788E"/>
    <w:rsid w:val="00F41D1B"/>
    <w:rsid w:val="00F50293"/>
    <w:rsid w:val="00F55258"/>
    <w:rsid w:val="00F57DA8"/>
    <w:rsid w:val="00F760F6"/>
    <w:rsid w:val="00F80792"/>
    <w:rsid w:val="00F812B4"/>
    <w:rsid w:val="00F81866"/>
    <w:rsid w:val="00F864AA"/>
    <w:rsid w:val="00FB54A0"/>
    <w:rsid w:val="00FC0649"/>
    <w:rsid w:val="00FC298C"/>
    <w:rsid w:val="00FD08EC"/>
    <w:rsid w:val="00FD24E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0760"/>
  <w15:docId w15:val="{52CE0795-4B58-4A3C-B141-8B60162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22"/>
  </w:style>
  <w:style w:type="paragraph" w:styleId="Heading1">
    <w:name w:val="heading 1"/>
    <w:basedOn w:val="Normal"/>
    <w:next w:val="Normal"/>
    <w:link w:val="Heading1Char"/>
    <w:qFormat/>
    <w:rsid w:val="00993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0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93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0F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930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930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30F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93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30F9"/>
    <w:rPr>
      <w:rFonts w:ascii="Calibri" w:eastAsia="Times New Roman" w:hAnsi="Calibri" w:cs="Times New Roman"/>
    </w:rPr>
  </w:style>
  <w:style w:type="paragraph" w:customStyle="1" w:styleId="Default">
    <w:name w:val="Default"/>
    <w:rsid w:val="009930F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930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930F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9930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930F9"/>
    <w:rPr>
      <w:color w:val="0563C1"/>
      <w:u w:val="single"/>
    </w:rPr>
  </w:style>
  <w:style w:type="paragraph" w:customStyle="1" w:styleId="msonormal0">
    <w:name w:val="msonormal"/>
    <w:basedOn w:val="Normal"/>
    <w:rsid w:val="0099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930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930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9930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930F9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9930F9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9930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9930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9930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9930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930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930F9"/>
    <w:pPr>
      <w:spacing w:after="10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9930F9"/>
    <w:pPr>
      <w:spacing w:after="10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F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2D57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96E-4827-4A7D-A6F6-383A66B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larisa.gelashvili</dc:creator>
  <cp:lastModifiedBy>Marina Tediashvili</cp:lastModifiedBy>
  <cp:revision>2</cp:revision>
  <cp:lastPrinted>2020-10-08T08:30:00Z</cp:lastPrinted>
  <dcterms:created xsi:type="dcterms:W3CDTF">2023-11-14T12:13:00Z</dcterms:created>
  <dcterms:modified xsi:type="dcterms:W3CDTF">2023-11-14T12:13:00Z</dcterms:modified>
</cp:coreProperties>
</file>