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58" w:rsidRPr="00ED38D0" w:rsidRDefault="00ED38D0">
      <w:pPr>
        <w:rPr>
          <w:b/>
          <w:lang w:val="ka-GE"/>
        </w:rPr>
      </w:pPr>
      <w:r>
        <w:rPr>
          <w:lang w:val="ka-GE"/>
        </w:rPr>
        <w:t xml:space="preserve">                                                          </w:t>
      </w:r>
      <w:r w:rsidRPr="00ED38D0">
        <w:rPr>
          <w:b/>
          <w:lang w:val="ka-GE"/>
        </w:rPr>
        <w:t>ინფორმაცია</w:t>
      </w:r>
    </w:p>
    <w:p w:rsidR="00ED38D0" w:rsidRPr="00ED38D0" w:rsidRDefault="00ED38D0" w:rsidP="00ED38D0">
      <w:pPr>
        <w:rPr>
          <w:b/>
          <w:lang w:val="ka-GE"/>
        </w:rPr>
      </w:pPr>
      <w:r w:rsidRPr="00ED38D0">
        <w:rPr>
          <w:b/>
          <w:lang w:val="ka-GE"/>
        </w:rPr>
        <w:t>საგარეჯოს მუნიციპალიტეტის მიერ დაფუძნებული შ.პ.ს.-ების 2023 წლის შემოსულობებისა და                                                         ხარჯების შესახებ</w:t>
      </w:r>
    </w:p>
    <w:p w:rsidR="00ED38D0" w:rsidRDefault="00ED38D0" w:rsidP="00ED38D0">
      <w:pPr>
        <w:rPr>
          <w:lang w:val="ka-GE"/>
        </w:rPr>
      </w:pPr>
      <w:r>
        <w:rPr>
          <w:lang w:val="ka-GE"/>
        </w:rPr>
        <w:t xml:space="preserve">                                                                                                                                              ათას ლარში</w:t>
      </w:r>
    </w:p>
    <w:p w:rsidR="00ED38D0" w:rsidRDefault="00ED38D0" w:rsidP="00ED38D0">
      <w:pPr>
        <w:rPr>
          <w:lang w:val="ka-GE"/>
        </w:rPr>
      </w:pPr>
      <w:r>
        <w:rPr>
          <w:lang w:val="ka-GE"/>
        </w:rPr>
        <w:t xml:space="preserve">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980"/>
        <w:gridCol w:w="900"/>
        <w:gridCol w:w="1260"/>
        <w:gridCol w:w="1710"/>
        <w:gridCol w:w="2484"/>
      </w:tblGrid>
      <w:tr w:rsidR="00694E54" w:rsidRPr="00ED38D0" w:rsidTr="00694E54">
        <w:trPr>
          <w:trHeight w:val="953"/>
        </w:trPr>
        <w:tc>
          <w:tcPr>
            <w:tcW w:w="1345" w:type="dxa"/>
            <w:hideMark/>
          </w:tcPr>
          <w:p w:rsidR="00ED38D0" w:rsidRPr="00ED38D0" w:rsidRDefault="00ED38D0" w:rsidP="00ED38D0">
            <w:proofErr w:type="spellStart"/>
            <w:r w:rsidRPr="00ED38D0">
              <w:t>ორგანიზაციული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კოდი</w:t>
            </w:r>
            <w:proofErr w:type="spellEnd"/>
          </w:p>
        </w:tc>
        <w:tc>
          <w:tcPr>
            <w:tcW w:w="1980" w:type="dxa"/>
            <w:hideMark/>
          </w:tcPr>
          <w:p w:rsidR="00ED38D0" w:rsidRPr="00ED38D0" w:rsidRDefault="00ED38D0" w:rsidP="00ED38D0">
            <w:pPr>
              <w:rPr>
                <w:b/>
                <w:bCs/>
              </w:rPr>
            </w:pPr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proofErr w:type="spellStart"/>
            <w:r w:rsidRPr="00ED38D0">
              <w:t>სულ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წლის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ფაქტი</w:t>
            </w:r>
            <w:proofErr w:type="spellEnd"/>
          </w:p>
        </w:tc>
        <w:tc>
          <w:tcPr>
            <w:tcW w:w="1260" w:type="dxa"/>
            <w:hideMark/>
          </w:tcPr>
          <w:p w:rsidR="00ED38D0" w:rsidRPr="00ED38D0" w:rsidRDefault="00ED38D0" w:rsidP="00ED38D0">
            <w:proofErr w:type="spellStart"/>
            <w:r w:rsidRPr="00ED38D0">
              <w:t>მ.შ</w:t>
            </w:r>
            <w:proofErr w:type="spellEnd"/>
            <w:r w:rsidRPr="00ED38D0">
              <w:t xml:space="preserve">. </w:t>
            </w:r>
            <w:proofErr w:type="spellStart"/>
            <w:r w:rsidRPr="00ED38D0">
              <w:t>საკუთარი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სახსრები</w:t>
            </w:r>
            <w:proofErr w:type="spellEnd"/>
          </w:p>
        </w:tc>
        <w:tc>
          <w:tcPr>
            <w:tcW w:w="1710" w:type="dxa"/>
            <w:hideMark/>
          </w:tcPr>
          <w:p w:rsidR="00ED38D0" w:rsidRPr="00ED38D0" w:rsidRDefault="00ED38D0" w:rsidP="00ED38D0">
            <w:proofErr w:type="spellStart"/>
            <w:r w:rsidRPr="00ED38D0">
              <w:t>მ.შ</w:t>
            </w:r>
            <w:proofErr w:type="spellEnd"/>
            <w:r w:rsidRPr="00ED38D0">
              <w:t xml:space="preserve">. </w:t>
            </w:r>
            <w:proofErr w:type="spellStart"/>
            <w:r w:rsidRPr="00ED38D0">
              <w:t>მუნიციპალური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ბიუჯეტი</w:t>
            </w:r>
            <w:proofErr w:type="spellEnd"/>
          </w:p>
        </w:tc>
        <w:tc>
          <w:tcPr>
            <w:tcW w:w="2484" w:type="dxa"/>
            <w:hideMark/>
          </w:tcPr>
          <w:p w:rsidR="00ED38D0" w:rsidRPr="00ED38D0" w:rsidRDefault="00ED38D0" w:rsidP="00ED38D0">
            <w:proofErr w:type="spellStart"/>
            <w:r w:rsidRPr="00ED38D0">
              <w:t>შენიშვნა</w:t>
            </w:r>
            <w:proofErr w:type="spellEnd"/>
          </w:p>
        </w:tc>
      </w:tr>
      <w:tr w:rsidR="00ED38D0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5850" w:type="dxa"/>
            <w:gridSpan w:val="4"/>
            <w:hideMark/>
          </w:tcPr>
          <w:p w:rsidR="00ED38D0" w:rsidRPr="00ED38D0" w:rsidRDefault="00ED38D0" w:rsidP="00ED38D0">
            <w:pPr>
              <w:rPr>
                <w:b/>
                <w:bCs/>
              </w:rPr>
            </w:pPr>
            <w:proofErr w:type="spellStart"/>
            <w:r w:rsidRPr="00ED38D0">
              <w:rPr>
                <w:b/>
                <w:bCs/>
              </w:rPr>
              <w:t>სულ</w:t>
            </w:r>
            <w:proofErr w:type="spellEnd"/>
            <w:r w:rsidRPr="00ED38D0">
              <w:rPr>
                <w:b/>
                <w:bCs/>
              </w:rPr>
              <w:t xml:space="preserve"> 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შემოსულობები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4619.7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1787.9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2831.7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4619.7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1787.9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2831.7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1775.8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1775.8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r w:rsidRPr="00ED38D0">
              <w:t xml:space="preserve">  (</w:t>
            </w:r>
            <w:proofErr w:type="spellStart"/>
            <w:r w:rsidRPr="00ED38D0">
              <w:t>მიეთითოს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სახეობა</w:t>
            </w:r>
            <w:proofErr w:type="spellEnd"/>
            <w:r w:rsidRPr="00ED38D0">
              <w:t>)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12.1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12.1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2831.7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2831.7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-84.1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-106.9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22.8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გადასახდელები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4535.5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1681.0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2854.5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ხარჯები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4534.9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1681.0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2853.9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შრომის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ანაზღაურება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1122.8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26.0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1096.8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საქონელი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მომსახურება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3399.2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1655.0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1744.2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პროცენტი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სუბსიდიები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სოციალური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უზრუნველყოფა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12.9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12.9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0.6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0.6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93.6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58.5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35.1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ცვლილება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177.7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165.4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12.3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ED38D0" w:rsidRPr="00ED38D0" w:rsidTr="00694E54">
        <w:trPr>
          <w:trHeight w:val="449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lastRenderedPageBreak/>
              <w:t>02 01 01 02</w:t>
            </w:r>
          </w:p>
        </w:tc>
        <w:tc>
          <w:tcPr>
            <w:tcW w:w="5850" w:type="dxa"/>
            <w:gridSpan w:val="4"/>
            <w:hideMark/>
          </w:tcPr>
          <w:p w:rsidR="00ED38D0" w:rsidRPr="00ED38D0" w:rsidRDefault="00ED38D0" w:rsidP="00ED38D0">
            <w:pPr>
              <w:rPr>
                <w:b/>
                <w:bCs/>
              </w:rPr>
            </w:pPr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შპს</w:t>
            </w:r>
            <w:proofErr w:type="spellEnd"/>
            <w:r w:rsidRPr="00ED38D0">
              <w:rPr>
                <w:b/>
                <w:bCs/>
              </w:rPr>
              <w:t xml:space="preserve"> ,,</w:t>
            </w:r>
            <w:proofErr w:type="spellStart"/>
            <w:r w:rsidRPr="00ED38D0">
              <w:rPr>
                <w:b/>
                <w:bCs/>
              </w:rPr>
              <w:t>საგარეჯო</w:t>
            </w:r>
            <w:proofErr w:type="spellEnd"/>
            <w:r w:rsidRPr="00ED38D0">
              <w:rPr>
                <w:b/>
                <w:bCs/>
              </w:rPr>
              <w:t>"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შემოსულობები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582.3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106.4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475.8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582.3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106.4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475.8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97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104.4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104.4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სოფ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კაკაბეთის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მოსახლეობის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მიერ</w:t>
            </w:r>
            <w:proofErr w:type="spellEnd"/>
            <w:r w:rsidRPr="00ED38D0">
              <w:t xml:space="preserve">  </w:t>
            </w:r>
            <w:proofErr w:type="spellStart"/>
            <w:r w:rsidRPr="00ED38D0">
              <w:t>გადახდილი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წყალმომარაგების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გადასახადიდან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მიღებული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შემოსავალი</w:t>
            </w:r>
            <w:proofErr w:type="spellEnd"/>
            <w:r w:rsidRPr="00ED38D0">
              <w:t xml:space="preserve">  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r w:rsidRPr="00ED38D0">
              <w:t xml:space="preserve">  (</w:t>
            </w:r>
            <w:proofErr w:type="spellStart"/>
            <w:r w:rsidRPr="00ED38D0">
              <w:t>მიეთითოს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სახეობა</w:t>
            </w:r>
            <w:proofErr w:type="spellEnd"/>
            <w:r w:rsidRPr="00ED38D0">
              <w:t>)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2.0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2.0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მომსახურებიდან</w:t>
            </w:r>
            <w:proofErr w:type="spellEnd"/>
            <w:r w:rsidRPr="00ED38D0">
              <w:t xml:space="preserve">  </w:t>
            </w:r>
            <w:proofErr w:type="spellStart"/>
            <w:r w:rsidRPr="00ED38D0">
              <w:t>მიღებული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475.8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475.8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მუნიციპალიტეტის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დაფინანსება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-26.6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-19.0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-7.6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გადასახდელები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555.7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87.5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468.2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ხარჯები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555.7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87.5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468.2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შრომის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ანაზღაურება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164.1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23.9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140.2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მ.შ</w:t>
            </w:r>
            <w:proofErr w:type="spellEnd"/>
            <w:r w:rsidRPr="00ED38D0">
              <w:t xml:space="preserve">. 15.435 </w:t>
            </w:r>
            <w:proofErr w:type="spellStart"/>
            <w:r w:rsidRPr="00ED38D0">
              <w:t>დანამატი</w:t>
            </w:r>
            <w:proofErr w:type="spellEnd"/>
          </w:p>
        </w:tc>
      </w:tr>
      <w:tr w:rsidR="00694E54" w:rsidRPr="00ED38D0" w:rsidTr="00694E54">
        <w:trPr>
          <w:trHeight w:val="145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საქონელი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მომსახურება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390.4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63.6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326.8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ოფისის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ხარჯი</w:t>
            </w:r>
            <w:proofErr w:type="spellEnd"/>
            <w:r w:rsidRPr="00ED38D0">
              <w:t xml:space="preserve"> 4.1 </w:t>
            </w:r>
            <w:proofErr w:type="spellStart"/>
            <w:r w:rsidRPr="00ED38D0">
              <w:t>ათ</w:t>
            </w:r>
            <w:proofErr w:type="spellEnd"/>
            <w:r w:rsidRPr="00ED38D0">
              <w:t xml:space="preserve">. </w:t>
            </w:r>
            <w:proofErr w:type="spellStart"/>
            <w:proofErr w:type="gramStart"/>
            <w:r w:rsidRPr="00ED38D0">
              <w:t>ლარი</w:t>
            </w:r>
            <w:proofErr w:type="spellEnd"/>
            <w:r w:rsidRPr="00ED38D0">
              <w:t xml:space="preserve">,  </w:t>
            </w:r>
            <w:proofErr w:type="spellStart"/>
            <w:r w:rsidRPr="00ED38D0">
              <w:t>ტრანსპორტის</w:t>
            </w:r>
            <w:proofErr w:type="spellEnd"/>
            <w:proofErr w:type="gramEnd"/>
            <w:r w:rsidRPr="00ED38D0">
              <w:t xml:space="preserve"> </w:t>
            </w:r>
            <w:proofErr w:type="spellStart"/>
            <w:r w:rsidRPr="00ED38D0">
              <w:t>ექსპლოატაცია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მოვლა-შენახვა</w:t>
            </w:r>
            <w:proofErr w:type="spellEnd"/>
            <w:r w:rsidRPr="00ED38D0">
              <w:t xml:space="preserve"> 205.8 </w:t>
            </w:r>
            <w:proofErr w:type="spellStart"/>
            <w:r w:rsidRPr="00ED38D0">
              <w:t>ათ.ლარი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დანარჩენი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საქონელი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მოსახურება</w:t>
            </w:r>
            <w:proofErr w:type="spellEnd"/>
            <w:r w:rsidRPr="00ED38D0">
              <w:t xml:space="preserve"> 74.0 </w:t>
            </w:r>
            <w:proofErr w:type="spellStart"/>
            <w:r w:rsidRPr="00ED38D0">
              <w:t>ათ</w:t>
            </w:r>
            <w:proofErr w:type="spellEnd"/>
            <w:r w:rsidRPr="00ED38D0">
              <w:t xml:space="preserve">. </w:t>
            </w:r>
            <w:proofErr w:type="spellStart"/>
            <w:r w:rsidRPr="00ED38D0">
              <w:t>ლარი</w:t>
            </w:r>
            <w:proofErr w:type="spellEnd"/>
            <w:r w:rsidRPr="00ED38D0">
              <w:t xml:space="preserve">, 106.5 </w:t>
            </w:r>
            <w:proofErr w:type="spellStart"/>
            <w:r w:rsidRPr="00ED38D0">
              <w:t>ათასი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შტატგარეშე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მომუშ.ანაზღ</w:t>
            </w:r>
            <w:proofErr w:type="spellEnd"/>
            <w:r w:rsidRPr="00ED38D0">
              <w:t>.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პროცენტი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სუბსიდიები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49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სოციალური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უზრუნველყოფა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1.2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1.2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დამსაქმებლის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მიერ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გადახდილი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საპენსიო</w:t>
            </w:r>
            <w:proofErr w:type="spellEnd"/>
            <w:r w:rsidRPr="00ED38D0">
              <w:t xml:space="preserve"> 2 % </w:t>
            </w:r>
            <w:proofErr w:type="spellStart"/>
            <w:r w:rsidRPr="00ED38D0">
              <w:t>გადასახადი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54.1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53.9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0.2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lastRenderedPageBreak/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ცვლილება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80.7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72.9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7.8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ED38D0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03 01 02</w:t>
            </w:r>
          </w:p>
        </w:tc>
        <w:tc>
          <w:tcPr>
            <w:tcW w:w="5850" w:type="dxa"/>
            <w:gridSpan w:val="4"/>
            <w:hideMark/>
          </w:tcPr>
          <w:p w:rsidR="00ED38D0" w:rsidRPr="00ED38D0" w:rsidRDefault="00ED38D0" w:rsidP="00ED38D0">
            <w:pPr>
              <w:rPr>
                <w:b/>
                <w:bCs/>
              </w:rPr>
            </w:pPr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შპს</w:t>
            </w:r>
            <w:proofErr w:type="spellEnd"/>
            <w:r w:rsidRPr="00ED38D0">
              <w:rPr>
                <w:b/>
                <w:bCs/>
              </w:rPr>
              <w:t xml:space="preserve"> ,,</w:t>
            </w:r>
            <w:proofErr w:type="spellStart"/>
            <w:r w:rsidRPr="00ED38D0">
              <w:rPr>
                <w:b/>
                <w:bCs/>
              </w:rPr>
              <w:t>სუფთა</w:t>
            </w:r>
            <w:proofErr w:type="spellEnd"/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მუნიციპალიტეტი</w:t>
            </w:r>
            <w:proofErr w:type="spellEnd"/>
            <w:r w:rsidRPr="00ED38D0">
              <w:rPr>
                <w:b/>
                <w:bCs/>
              </w:rPr>
              <w:t xml:space="preserve"> 2018"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შემოსულობები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1985.7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1985.7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1985.7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1985.7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r w:rsidRPr="00ED38D0">
              <w:t xml:space="preserve">  (</w:t>
            </w:r>
            <w:proofErr w:type="spellStart"/>
            <w:r w:rsidRPr="00ED38D0">
              <w:t>მიეთითოს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სახეობა</w:t>
            </w:r>
            <w:proofErr w:type="spellEnd"/>
            <w:r w:rsidRPr="00ED38D0">
              <w:t>)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1985.7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1985.7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proofErr w:type="spellStart"/>
            <w:r w:rsidRPr="00ED38D0">
              <w:t>მუნიციპალიტეტის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დაფინანსება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29.1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29.1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გადასახდელები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2014.8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2014.8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ხარჯები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2014.8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2014.8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შრომის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ანაზღაურება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786.1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noWrap/>
            <w:hideMark/>
          </w:tcPr>
          <w:p w:rsidR="00ED38D0" w:rsidRPr="00ED38D0" w:rsidRDefault="00ED38D0" w:rsidP="00ED38D0">
            <w:r w:rsidRPr="00ED38D0">
              <w:t>786.1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151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საქონელი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მომსახურება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1216.9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noWrap/>
            <w:hideMark/>
          </w:tcPr>
          <w:p w:rsidR="00ED38D0" w:rsidRPr="00ED38D0" w:rsidRDefault="00ED38D0" w:rsidP="00ED38D0">
            <w:r w:rsidRPr="00ED38D0">
              <w:t>1216.9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ოფისის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ხარჯი</w:t>
            </w:r>
            <w:proofErr w:type="spellEnd"/>
            <w:r w:rsidRPr="00ED38D0">
              <w:t xml:space="preserve"> 29,7 </w:t>
            </w:r>
            <w:proofErr w:type="spellStart"/>
            <w:proofErr w:type="gramStart"/>
            <w:r w:rsidRPr="00ED38D0">
              <w:t>ათასი</w:t>
            </w:r>
            <w:proofErr w:type="spellEnd"/>
            <w:r w:rsidRPr="00ED38D0">
              <w:t xml:space="preserve">  </w:t>
            </w:r>
            <w:proofErr w:type="spellStart"/>
            <w:r w:rsidRPr="00ED38D0">
              <w:t>ლარი</w:t>
            </w:r>
            <w:proofErr w:type="spellEnd"/>
            <w:proofErr w:type="gramEnd"/>
            <w:r w:rsidRPr="00ED38D0">
              <w:t xml:space="preserve">, </w:t>
            </w:r>
            <w:proofErr w:type="spellStart"/>
            <w:r w:rsidRPr="00ED38D0">
              <w:t>ტრანსპორტის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ექსპლოატაცია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მოვლა-შენახვა</w:t>
            </w:r>
            <w:proofErr w:type="spellEnd"/>
            <w:r w:rsidRPr="00ED38D0">
              <w:t xml:space="preserve"> 554.7 </w:t>
            </w:r>
            <w:proofErr w:type="spellStart"/>
            <w:r w:rsidRPr="00ED38D0">
              <w:t>ათასი.ლარი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დანარჩენი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საქონელი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მომსახურება</w:t>
            </w:r>
            <w:proofErr w:type="spellEnd"/>
            <w:r w:rsidRPr="00ED38D0">
              <w:t xml:space="preserve"> 536.4 </w:t>
            </w:r>
            <w:proofErr w:type="spellStart"/>
            <w:r w:rsidRPr="00ED38D0">
              <w:t>ლარი</w:t>
            </w:r>
            <w:proofErr w:type="spellEnd"/>
            <w:r w:rsidRPr="00ED38D0">
              <w:t xml:space="preserve">,  </w:t>
            </w:r>
            <w:proofErr w:type="spellStart"/>
            <w:r w:rsidRPr="00ED38D0">
              <w:t>შტატგარეშე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მომუშ.ანაზღ</w:t>
            </w:r>
            <w:proofErr w:type="spellEnd"/>
            <w:r w:rsidRPr="00ED38D0">
              <w:t xml:space="preserve">. 96.1 </w:t>
            </w:r>
            <w:proofErr w:type="spellStart"/>
            <w:r w:rsidRPr="00ED38D0">
              <w:t>ლარი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პროცენტი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სუბსიდიები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სოციალური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უზრუნველყოფა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11.7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noWrap/>
            <w:hideMark/>
          </w:tcPr>
          <w:p w:rsidR="00ED38D0" w:rsidRPr="00ED38D0" w:rsidRDefault="00ED38D0" w:rsidP="00ED38D0">
            <w:r w:rsidRPr="00ED38D0">
              <w:t>11.7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proofErr w:type="spellStart"/>
            <w:r w:rsidRPr="00ED38D0">
              <w:t>საპენსიო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დაგროვება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33.5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33.5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lastRenderedPageBreak/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ცვლილება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4.4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4.4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ED38D0" w:rsidRPr="00ED38D0" w:rsidTr="00694E54">
        <w:trPr>
          <w:trHeight w:val="341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05 01 01 04</w:t>
            </w:r>
          </w:p>
        </w:tc>
        <w:tc>
          <w:tcPr>
            <w:tcW w:w="5850" w:type="dxa"/>
            <w:gridSpan w:val="4"/>
            <w:hideMark/>
          </w:tcPr>
          <w:p w:rsidR="00ED38D0" w:rsidRPr="00ED38D0" w:rsidRDefault="00ED38D0" w:rsidP="00ED38D0">
            <w:pPr>
              <w:rPr>
                <w:b/>
                <w:bCs/>
              </w:rPr>
            </w:pPr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შპს</w:t>
            </w:r>
            <w:proofErr w:type="spellEnd"/>
            <w:r w:rsidRPr="00ED38D0">
              <w:rPr>
                <w:b/>
                <w:bCs/>
              </w:rPr>
              <w:t xml:space="preserve"> ,,</w:t>
            </w:r>
            <w:proofErr w:type="spellStart"/>
            <w:r w:rsidRPr="00ED38D0">
              <w:rPr>
                <w:b/>
                <w:bCs/>
              </w:rPr>
              <w:t>საფეხბურთო</w:t>
            </w:r>
            <w:proofErr w:type="spellEnd"/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კლუბი</w:t>
            </w:r>
            <w:proofErr w:type="spellEnd"/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საგარეჯოს</w:t>
            </w:r>
            <w:proofErr w:type="spellEnd"/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გარეჯი</w:t>
            </w:r>
            <w:proofErr w:type="spellEnd"/>
            <w:r w:rsidRPr="00ED38D0">
              <w:rPr>
                <w:b/>
                <w:bCs/>
              </w:rPr>
              <w:t>"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შემოსულობები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1994.8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1678.3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316.5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1994.8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1678.3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316.5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1668.2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1668.2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proofErr w:type="spellStart"/>
            <w:r w:rsidRPr="00ED38D0">
              <w:t>დაფინანსება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ფონდიდან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r w:rsidRPr="00ED38D0">
              <w:t xml:space="preserve">  (</w:t>
            </w:r>
            <w:proofErr w:type="spellStart"/>
            <w:r w:rsidRPr="00ED38D0">
              <w:t>მიეთითოს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სახეობა</w:t>
            </w:r>
            <w:proofErr w:type="spellEnd"/>
            <w:r w:rsidRPr="00ED38D0">
              <w:t>)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10.1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10.1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proofErr w:type="spellStart"/>
            <w:r w:rsidRPr="00ED38D0">
              <w:t>დაფინანსება</w:t>
            </w:r>
            <w:proofErr w:type="spellEnd"/>
            <w:r w:rsidRPr="00ED38D0">
              <w:t>(</w:t>
            </w:r>
            <w:proofErr w:type="spellStart"/>
            <w:r w:rsidRPr="00ED38D0">
              <w:t>სტიმულირება</w:t>
            </w:r>
            <w:proofErr w:type="spellEnd"/>
            <w:r w:rsidRPr="00ED38D0">
              <w:t>)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316.5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316.5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-89.1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-89.1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გადასახდელები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1905.7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1589.2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316.5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proofErr w:type="spellStart"/>
            <w:r w:rsidRPr="00ED38D0">
              <w:t>მუნიციპალიტეტის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დაფინანსება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ხარჯები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1905.1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1589.2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315.9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შრომის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ანაზღაურება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133.8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133.8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121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საქონელი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მომსახურება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1771.3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1589.2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182.1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შტატგარეშეთა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ხელფასი</w:t>
            </w:r>
            <w:proofErr w:type="spellEnd"/>
            <w:r w:rsidRPr="00ED38D0">
              <w:t xml:space="preserve"> - 866.1 </w:t>
            </w:r>
            <w:proofErr w:type="spellStart"/>
            <w:r w:rsidRPr="00ED38D0">
              <w:t>ათ</w:t>
            </w:r>
            <w:proofErr w:type="spellEnd"/>
            <w:r w:rsidRPr="00ED38D0">
              <w:t xml:space="preserve">. ლ; </w:t>
            </w:r>
            <w:proofErr w:type="spellStart"/>
            <w:r w:rsidRPr="00ED38D0">
              <w:t>ოფისი</w:t>
            </w:r>
            <w:proofErr w:type="spellEnd"/>
            <w:r w:rsidRPr="00ED38D0">
              <w:t xml:space="preserve"> -6.0 </w:t>
            </w:r>
            <w:proofErr w:type="spellStart"/>
            <w:proofErr w:type="gramStart"/>
            <w:r w:rsidRPr="00ED38D0">
              <w:t>ათ.ლ</w:t>
            </w:r>
            <w:proofErr w:type="spellEnd"/>
            <w:proofErr w:type="gramEnd"/>
            <w:r w:rsidRPr="00ED38D0">
              <w:t xml:space="preserve">, </w:t>
            </w:r>
            <w:proofErr w:type="spellStart"/>
            <w:r w:rsidRPr="00ED38D0">
              <w:t>ღონისძიებები</w:t>
            </w:r>
            <w:proofErr w:type="spellEnd"/>
            <w:r w:rsidRPr="00ED38D0">
              <w:t xml:space="preserve"> 72.7 </w:t>
            </w:r>
            <w:proofErr w:type="spellStart"/>
            <w:r w:rsidRPr="00ED38D0">
              <w:t>ათ.ლ</w:t>
            </w:r>
            <w:proofErr w:type="spellEnd"/>
            <w:r w:rsidRPr="00ED38D0">
              <w:t xml:space="preserve">,  </w:t>
            </w:r>
            <w:proofErr w:type="spellStart"/>
            <w:r w:rsidRPr="00ED38D0">
              <w:t>კვება</w:t>
            </w:r>
            <w:proofErr w:type="spellEnd"/>
            <w:r w:rsidRPr="00ED38D0">
              <w:t xml:space="preserve"> 3.0 </w:t>
            </w:r>
            <w:proofErr w:type="spellStart"/>
            <w:r w:rsidRPr="00ED38D0">
              <w:t>ათ.ლ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სამედიცინო</w:t>
            </w:r>
            <w:proofErr w:type="spellEnd"/>
            <w:r w:rsidRPr="00ED38D0">
              <w:t xml:space="preserve"> 7.1 </w:t>
            </w:r>
            <w:proofErr w:type="spellStart"/>
            <w:r w:rsidRPr="00ED38D0">
              <w:t>ათ.ლ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ხარჯი</w:t>
            </w:r>
            <w:proofErr w:type="spellEnd"/>
            <w:r w:rsidRPr="00ED38D0">
              <w:t xml:space="preserve"> - 775.8 </w:t>
            </w:r>
            <w:proofErr w:type="spellStart"/>
            <w:r w:rsidRPr="00ED38D0">
              <w:t>ათ</w:t>
            </w:r>
            <w:proofErr w:type="spellEnd"/>
            <w:r w:rsidRPr="00ED38D0">
              <w:t xml:space="preserve">. ლ; </w:t>
            </w:r>
            <w:proofErr w:type="spellStart"/>
            <w:r w:rsidRPr="00ED38D0">
              <w:t>საწვავი</w:t>
            </w:r>
            <w:proofErr w:type="spellEnd"/>
            <w:r w:rsidRPr="00ED38D0">
              <w:t xml:space="preserve"> - 40.5 </w:t>
            </w:r>
            <w:proofErr w:type="spellStart"/>
            <w:r w:rsidRPr="00ED38D0">
              <w:t>ათ,ლ</w:t>
            </w:r>
            <w:proofErr w:type="spellEnd"/>
            <w:r w:rsidRPr="00ED38D0">
              <w:t xml:space="preserve">; 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პროცენტი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სუბსიდიები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სოციალური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უზრუნველყოფა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0.6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0.6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0.7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ცვლილება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89.8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89.8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ED38D0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lastRenderedPageBreak/>
              <w:t>05 04</w:t>
            </w:r>
          </w:p>
        </w:tc>
        <w:tc>
          <w:tcPr>
            <w:tcW w:w="5850" w:type="dxa"/>
            <w:gridSpan w:val="4"/>
            <w:hideMark/>
          </w:tcPr>
          <w:p w:rsidR="00ED38D0" w:rsidRPr="00ED38D0" w:rsidRDefault="00ED38D0" w:rsidP="00ED38D0">
            <w:pPr>
              <w:rPr>
                <w:b/>
                <w:bCs/>
              </w:rPr>
            </w:pPr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შპს</w:t>
            </w:r>
            <w:proofErr w:type="spellEnd"/>
            <w:r w:rsidRPr="00ED38D0">
              <w:rPr>
                <w:b/>
                <w:bCs/>
              </w:rPr>
              <w:t xml:space="preserve"> ,,</w:t>
            </w:r>
            <w:proofErr w:type="spellStart"/>
            <w:r w:rsidRPr="00ED38D0">
              <w:rPr>
                <w:b/>
                <w:bCs/>
              </w:rPr>
              <w:t>გარეჯის</w:t>
            </w:r>
            <w:proofErr w:type="spellEnd"/>
            <w:r w:rsidRPr="00ED38D0">
              <w:rPr>
                <w:b/>
                <w:bCs/>
              </w:rPr>
              <w:t xml:space="preserve"> </w:t>
            </w:r>
            <w:proofErr w:type="spellStart"/>
            <w:r w:rsidRPr="00ED38D0">
              <w:rPr>
                <w:b/>
                <w:bCs/>
              </w:rPr>
              <w:t>მაცნე</w:t>
            </w:r>
            <w:proofErr w:type="spellEnd"/>
            <w:r w:rsidRPr="00ED38D0">
              <w:rPr>
                <w:b/>
                <w:bCs/>
              </w:rPr>
              <w:t>"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შემოსულობები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56.9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3.2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53.7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3.2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3.2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49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3.2</w:t>
            </w:r>
          </w:p>
        </w:tc>
        <w:tc>
          <w:tcPr>
            <w:tcW w:w="1260" w:type="dxa"/>
            <w:noWrap/>
            <w:hideMark/>
          </w:tcPr>
          <w:p w:rsidR="00ED38D0" w:rsidRPr="00ED38D0" w:rsidRDefault="00ED38D0" w:rsidP="00ED38D0">
            <w:r w:rsidRPr="00ED38D0">
              <w:t>3.2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გაზეთის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რეალიზაციიდან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მიღებული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შემოსავალი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r w:rsidRPr="00ED38D0">
              <w:t xml:space="preserve">  (</w:t>
            </w:r>
            <w:proofErr w:type="spellStart"/>
            <w:r w:rsidRPr="00ED38D0">
              <w:t>მიეთითოს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შემოსავლის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სახეობა</w:t>
            </w:r>
            <w:proofErr w:type="spellEnd"/>
            <w:r w:rsidRPr="00ED38D0">
              <w:t>)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53.7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53.7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მუნიციპალიტეტის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დაფინანსება</w:t>
            </w:r>
            <w:proofErr w:type="spellEnd"/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გადასახდელები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59.3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4.3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55.0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ხარჯები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59.3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4.3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55.0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49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შრომის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ანაზღაურება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38.8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2.1</w:t>
            </w:r>
          </w:p>
        </w:tc>
        <w:tc>
          <w:tcPr>
            <w:tcW w:w="1710" w:type="dxa"/>
            <w:noWrap/>
            <w:hideMark/>
          </w:tcPr>
          <w:p w:rsidR="00ED38D0" w:rsidRPr="00ED38D0" w:rsidRDefault="00ED38D0" w:rsidP="00ED38D0">
            <w:r w:rsidRPr="00ED38D0">
              <w:t>36.7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r w:rsidRPr="00ED38D0">
              <w:t xml:space="preserve">მ.შ.34.6 </w:t>
            </w:r>
            <w:proofErr w:type="spellStart"/>
            <w:r w:rsidRPr="00ED38D0">
              <w:t>ათასი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ლარი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ხელფასი</w:t>
            </w:r>
            <w:proofErr w:type="spellEnd"/>
            <w:r w:rsidRPr="00ED38D0">
              <w:t xml:space="preserve">, 4.2 </w:t>
            </w:r>
            <w:proofErr w:type="spellStart"/>
            <w:r w:rsidRPr="00ED38D0">
              <w:t>ათასი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ლარი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პრემია</w:t>
            </w:r>
            <w:proofErr w:type="spellEnd"/>
          </w:p>
        </w:tc>
      </w:tr>
      <w:tr w:rsidR="00694E54" w:rsidRPr="00ED38D0" w:rsidTr="00694E54">
        <w:trPr>
          <w:trHeight w:val="972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საქონელი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და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მომსახურება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20.5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2.3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18.3</w:t>
            </w:r>
          </w:p>
        </w:tc>
        <w:tc>
          <w:tcPr>
            <w:tcW w:w="2484" w:type="dxa"/>
            <w:hideMark/>
          </w:tcPr>
          <w:p w:rsidR="00ED38D0" w:rsidRPr="00ED38D0" w:rsidRDefault="00ED38D0">
            <w:proofErr w:type="spellStart"/>
            <w:r w:rsidRPr="00ED38D0">
              <w:t>მივლინება</w:t>
            </w:r>
            <w:proofErr w:type="spellEnd"/>
            <w:r w:rsidRPr="00ED38D0">
              <w:t xml:space="preserve"> 0.8  </w:t>
            </w:r>
            <w:proofErr w:type="spellStart"/>
            <w:r w:rsidRPr="00ED38D0">
              <w:t>ათასი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ლარი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ოფისის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ხარჯი</w:t>
            </w:r>
            <w:proofErr w:type="spellEnd"/>
            <w:r w:rsidRPr="00ED38D0">
              <w:t xml:space="preserve"> 18.3 </w:t>
            </w:r>
            <w:proofErr w:type="spellStart"/>
            <w:r w:rsidRPr="00ED38D0">
              <w:t>ათ</w:t>
            </w:r>
            <w:proofErr w:type="spellEnd"/>
            <w:r w:rsidRPr="00ED38D0">
              <w:t xml:space="preserve">. , </w:t>
            </w:r>
            <w:proofErr w:type="spellStart"/>
            <w:r w:rsidRPr="00ED38D0">
              <w:t>აუდიტის</w:t>
            </w:r>
            <w:proofErr w:type="spellEnd"/>
            <w:r w:rsidRPr="00ED38D0">
              <w:t xml:space="preserve"> მომსახ-0.8 </w:t>
            </w:r>
            <w:proofErr w:type="spellStart"/>
            <w:r w:rsidRPr="00ED38D0">
              <w:t>ათ.ლარი</w:t>
            </w:r>
            <w:proofErr w:type="spellEnd"/>
            <w:r w:rsidRPr="00ED38D0">
              <w:t xml:space="preserve">, </w:t>
            </w:r>
            <w:proofErr w:type="spellStart"/>
            <w:r w:rsidRPr="00ED38D0">
              <w:t>კავშირგაბმულობა</w:t>
            </w:r>
            <w:proofErr w:type="spellEnd"/>
            <w:r w:rsidRPr="00ED38D0">
              <w:t xml:space="preserve">     0, 6 </w:t>
            </w:r>
            <w:proofErr w:type="spellStart"/>
            <w:r w:rsidRPr="00ED38D0">
              <w:t>ათასი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ლარი</w:t>
            </w:r>
            <w:proofErr w:type="spellEnd"/>
            <w:r w:rsidRPr="00ED38D0">
              <w:t xml:space="preserve"> 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პროცენტი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სუბსიდიები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გრანტები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სოციალური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უზრუნველყოფა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სხვა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ხარჯები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არაფინანსური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ფინანსური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აქტივების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ზრდა</w:t>
            </w:r>
            <w:proofErr w:type="spellEnd"/>
            <w:r w:rsidRPr="00ED38D0">
              <w:t xml:space="preserve"> (</w:t>
            </w:r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გარეშე</w:t>
            </w:r>
            <w:proofErr w:type="spellEnd"/>
            <w:r w:rsidRPr="00ED38D0">
              <w:t xml:space="preserve">)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5.3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3.9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1.4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ვალდებულებების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კლება</w:t>
            </w:r>
            <w:proofErr w:type="spellEnd"/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0.0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  <w:tr w:rsidR="00694E54" w:rsidRPr="00ED38D0" w:rsidTr="00694E54">
        <w:trPr>
          <w:trHeight w:val="288"/>
        </w:trPr>
        <w:tc>
          <w:tcPr>
            <w:tcW w:w="1345" w:type="dxa"/>
            <w:hideMark/>
          </w:tcPr>
          <w:p w:rsidR="00ED38D0" w:rsidRPr="00ED38D0" w:rsidRDefault="00ED38D0" w:rsidP="00ED38D0">
            <w:r w:rsidRPr="00ED38D0">
              <w:t> </w:t>
            </w:r>
          </w:p>
        </w:tc>
        <w:tc>
          <w:tcPr>
            <w:tcW w:w="1980" w:type="dxa"/>
            <w:hideMark/>
          </w:tcPr>
          <w:p w:rsidR="00ED38D0" w:rsidRPr="00ED38D0" w:rsidRDefault="00ED38D0">
            <w:proofErr w:type="spellStart"/>
            <w:r w:rsidRPr="00ED38D0">
              <w:t>ნაშთის</w:t>
            </w:r>
            <w:proofErr w:type="spellEnd"/>
            <w:r w:rsidRPr="00ED38D0">
              <w:t xml:space="preserve"> </w:t>
            </w:r>
            <w:proofErr w:type="spellStart"/>
            <w:r w:rsidRPr="00ED38D0">
              <w:t>ცვლილება</w:t>
            </w:r>
            <w:proofErr w:type="spellEnd"/>
            <w:r w:rsidRPr="00ED38D0">
              <w:t xml:space="preserve"> </w:t>
            </w:r>
          </w:p>
        </w:tc>
        <w:tc>
          <w:tcPr>
            <w:tcW w:w="900" w:type="dxa"/>
            <w:hideMark/>
          </w:tcPr>
          <w:p w:rsidR="00ED38D0" w:rsidRPr="00ED38D0" w:rsidRDefault="00ED38D0" w:rsidP="00ED38D0">
            <w:r w:rsidRPr="00ED38D0">
              <w:t>2.8</w:t>
            </w:r>
          </w:p>
        </w:tc>
        <w:tc>
          <w:tcPr>
            <w:tcW w:w="1260" w:type="dxa"/>
            <w:hideMark/>
          </w:tcPr>
          <w:p w:rsidR="00ED38D0" w:rsidRPr="00ED38D0" w:rsidRDefault="00ED38D0" w:rsidP="00ED38D0">
            <w:r w:rsidRPr="00ED38D0">
              <w:t>2.7</w:t>
            </w:r>
          </w:p>
        </w:tc>
        <w:tc>
          <w:tcPr>
            <w:tcW w:w="1710" w:type="dxa"/>
            <w:hideMark/>
          </w:tcPr>
          <w:p w:rsidR="00ED38D0" w:rsidRPr="00ED38D0" w:rsidRDefault="00ED38D0" w:rsidP="00ED38D0">
            <w:r w:rsidRPr="00ED38D0">
              <w:t>0.1</w:t>
            </w:r>
          </w:p>
        </w:tc>
        <w:tc>
          <w:tcPr>
            <w:tcW w:w="2484" w:type="dxa"/>
            <w:noWrap/>
            <w:hideMark/>
          </w:tcPr>
          <w:p w:rsidR="00ED38D0" w:rsidRPr="00ED38D0" w:rsidRDefault="00ED38D0">
            <w:r w:rsidRPr="00ED38D0">
              <w:t> </w:t>
            </w:r>
          </w:p>
        </w:tc>
      </w:tr>
    </w:tbl>
    <w:p w:rsidR="00ED38D0" w:rsidRPr="00ED38D0" w:rsidRDefault="00ED38D0" w:rsidP="00ED38D0">
      <w:pPr>
        <w:rPr>
          <w:lang w:val="ka-GE"/>
        </w:rPr>
      </w:pPr>
    </w:p>
    <w:sectPr w:rsidR="00ED38D0" w:rsidRPr="00ED3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35" w:rsidRDefault="00792035" w:rsidP="00B65EC9">
      <w:pPr>
        <w:spacing w:after="0" w:line="240" w:lineRule="auto"/>
      </w:pPr>
      <w:r>
        <w:separator/>
      </w:r>
    </w:p>
  </w:endnote>
  <w:endnote w:type="continuationSeparator" w:id="0">
    <w:p w:rsidR="00792035" w:rsidRDefault="00792035" w:rsidP="00B6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C9" w:rsidRDefault="00B6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83937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65EC9" w:rsidRDefault="00B65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EC9" w:rsidRDefault="00B65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C9" w:rsidRDefault="00B6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35" w:rsidRDefault="00792035" w:rsidP="00B65EC9">
      <w:pPr>
        <w:spacing w:after="0" w:line="240" w:lineRule="auto"/>
      </w:pPr>
      <w:r>
        <w:separator/>
      </w:r>
    </w:p>
  </w:footnote>
  <w:footnote w:type="continuationSeparator" w:id="0">
    <w:p w:rsidR="00792035" w:rsidRDefault="00792035" w:rsidP="00B6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C9" w:rsidRDefault="00B6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C9" w:rsidRDefault="00B65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C9" w:rsidRDefault="00B6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D0"/>
    <w:rsid w:val="00661458"/>
    <w:rsid w:val="00694E54"/>
    <w:rsid w:val="00792035"/>
    <w:rsid w:val="00B65EC9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C5CE6-9ADD-4581-9515-4D5BC9E0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C9"/>
  </w:style>
  <w:style w:type="paragraph" w:styleId="Footer">
    <w:name w:val="footer"/>
    <w:basedOn w:val="Normal"/>
    <w:link w:val="FooterChar"/>
    <w:uiPriority w:val="99"/>
    <w:unhideWhenUsed/>
    <w:rsid w:val="00B65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3</cp:revision>
  <dcterms:created xsi:type="dcterms:W3CDTF">2024-02-26T11:18:00Z</dcterms:created>
  <dcterms:modified xsi:type="dcterms:W3CDTF">2024-02-26T11:49:00Z</dcterms:modified>
</cp:coreProperties>
</file>